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6BE0" w14:textId="48F2E24B" w:rsidR="00FA55FA" w:rsidRPr="005A3057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977694">
        <w:rPr>
          <w:rFonts w:ascii="Times New Roman" w:hAnsi="Times New Roman" w:cs="Times New Roman"/>
          <w:sz w:val="28"/>
          <w:szCs w:val="28"/>
        </w:rPr>
        <w:t>«</w:t>
      </w:r>
      <w:r w:rsidR="00977694" w:rsidRPr="00977694">
        <w:rPr>
          <w:rFonts w:ascii="Times New Roman" w:hAnsi="Times New Roman" w:cs="Times New Roman"/>
          <w:sz w:val="28"/>
          <w:szCs w:val="28"/>
        </w:rPr>
        <w:t>Правовое регулирование профессиональной деятельности</w:t>
      </w:r>
      <w:r w:rsidR="00977694">
        <w:rPr>
          <w:rFonts w:ascii="Times New Roman" w:hAnsi="Times New Roman" w:cs="Times New Roman"/>
          <w:sz w:val="28"/>
          <w:szCs w:val="28"/>
        </w:rPr>
        <w:t>»</w:t>
      </w:r>
      <w:r w:rsidR="00977694" w:rsidRPr="00977694">
        <w:rPr>
          <w:rFonts w:ascii="Times New Roman" w:hAnsi="Times New Roman" w:cs="Times New Roman"/>
          <w:sz w:val="28"/>
          <w:szCs w:val="28"/>
        </w:rPr>
        <w:tab/>
      </w:r>
    </w:p>
    <w:p w14:paraId="221A3862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>Законодательство об административных правонарушениях</w:t>
      </w:r>
    </w:p>
    <w:p w14:paraId="62F1D06E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Задачи законодательства об административных правонарушениях</w:t>
      </w:r>
    </w:p>
    <w:p w14:paraId="71D5FB14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Предметы ведения Российской Федерации в области законодательства об административных правонарушениях</w:t>
      </w:r>
    </w:p>
    <w:p w14:paraId="390E166B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>Предметы ведения субъектов Российской Федерации в области законодательства об административных правонарушениях</w:t>
      </w:r>
    </w:p>
    <w:p w14:paraId="6C7ECCED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>Принцип равенства перед законом</w:t>
      </w:r>
    </w:p>
    <w:p w14:paraId="578899EE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>Презумпция невиновности</w:t>
      </w:r>
    </w:p>
    <w:p w14:paraId="2E8626CA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Обеспечение законности при применении мер административного принуждения в связи с административным правонарушением</w:t>
      </w:r>
    </w:p>
    <w:p w14:paraId="6B8AD95D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Действие законодательства об административных правонарушениях во времени</w:t>
      </w:r>
    </w:p>
    <w:p w14:paraId="48C1B7A6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Действие законодательства об административных правонарушениях в пространстве</w:t>
      </w:r>
    </w:p>
    <w:p w14:paraId="4AAF46AD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Административное правонарушение</w:t>
      </w:r>
    </w:p>
    <w:p w14:paraId="41373FDA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Формы вины</w:t>
      </w:r>
    </w:p>
    <w:p w14:paraId="7F996256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Возраст, по достижении которого наступает административная ответственность</w:t>
      </w:r>
    </w:p>
    <w:p w14:paraId="3A5E7CC5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должностных лиц</w:t>
      </w:r>
    </w:p>
    <w:p w14:paraId="55E57166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военнослужащих, граждан, призванных на военные сборы, и лиц, имеющих специальные звания</w:t>
      </w:r>
    </w:p>
    <w:p w14:paraId="5E3C3C1B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иностранных граждан, лиц без гражданства и иностранных юридических лиц</w:t>
      </w:r>
    </w:p>
    <w:p w14:paraId="47DAC0C8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собственников (владельцев) транспортных средств</w:t>
      </w:r>
    </w:p>
    <w:p w14:paraId="2E22A4DB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собственников или иных владельцев земельных участков либо других объектов недвижимости</w:t>
      </w:r>
    </w:p>
    <w:p w14:paraId="021B2421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Крайняя необходимость</w:t>
      </w:r>
    </w:p>
    <w:p w14:paraId="6645ACCD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Невменяемость</w:t>
      </w:r>
    </w:p>
    <w:p w14:paraId="1A0311C3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Возможность освобождения от административной ответственности при малозначительности административного правонарушения</w:t>
      </w:r>
    </w:p>
    <w:p w14:paraId="02CD35CB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юридических лиц</w:t>
      </w:r>
    </w:p>
    <w:p w14:paraId="159558F5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Цели административного наказания</w:t>
      </w:r>
    </w:p>
    <w:p w14:paraId="1D8268EE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Виды административных наказаний</w:t>
      </w:r>
    </w:p>
    <w:p w14:paraId="2F00263D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Основные и дополнительные административные наказания</w:t>
      </w:r>
    </w:p>
    <w:p w14:paraId="33C7B958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Предупреждение</w:t>
      </w:r>
    </w:p>
    <w:p w14:paraId="101E2DE1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Административный штраф</w:t>
      </w:r>
    </w:p>
    <w:p w14:paraId="70D2BA19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Конфискация орудия совершения или предмета административного правонарушения</w:t>
      </w:r>
    </w:p>
    <w:p w14:paraId="5F3A351C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Лишение специального права</w:t>
      </w:r>
    </w:p>
    <w:p w14:paraId="57145FE4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Административный арест</w:t>
      </w:r>
    </w:p>
    <w:p w14:paraId="43AF9D2C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lastRenderedPageBreak/>
        <w:t xml:space="preserve"> Административное выдворение за пределы Российской Федерации иностранного гражданина или лица без гражданства</w:t>
      </w:r>
    </w:p>
    <w:p w14:paraId="432D77AD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Дисквалификация</w:t>
      </w:r>
    </w:p>
    <w:p w14:paraId="425507C2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Административное приостановление деятельности</w:t>
      </w:r>
    </w:p>
    <w:p w14:paraId="53176422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Обязательные работы</w:t>
      </w:r>
    </w:p>
    <w:p w14:paraId="43695135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Общие правила назначения административного наказания</w:t>
      </w:r>
    </w:p>
    <w:p w14:paraId="3A5D2476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Обстоятельства, смягчающие административную ответственность</w:t>
      </w:r>
    </w:p>
    <w:p w14:paraId="224CA447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Обстоятельства, отягчающие административную ответственность</w:t>
      </w:r>
    </w:p>
    <w:p w14:paraId="7146F05C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Назначение административных наказаний за совершение нескольких административных правонарушений</w:t>
      </w:r>
    </w:p>
    <w:p w14:paraId="497FFEF2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Давность привлечения к административной ответственности</w:t>
      </w:r>
    </w:p>
    <w:p w14:paraId="4E6457C4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Срок, в течение которого лицо считается подвергнутым административному наказанию</w:t>
      </w:r>
    </w:p>
    <w:p w14:paraId="7A87C979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Возмещение имущественного ущерба и морального вреда, причиненных административным правонарушением</w:t>
      </w:r>
    </w:p>
    <w:p w14:paraId="46492DE7" w14:textId="77777777" w:rsidR="005A3057" w:rsidRPr="005A3057" w:rsidRDefault="005A3057" w:rsidP="005A305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Исчисление сроков</w:t>
      </w:r>
    </w:p>
    <w:p w14:paraId="0072D602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 лицензирования, аттестации и аккредитации </w:t>
      </w:r>
    </w:p>
    <w:p w14:paraId="5088AB18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Институты сертификации, стандартизации и метрологии </w:t>
      </w:r>
    </w:p>
    <w:p w14:paraId="2618A38B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Институты квотирования и государственного заказа </w:t>
      </w:r>
    </w:p>
    <w:p w14:paraId="1A46D90D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 обращения граждан </w:t>
      </w:r>
    </w:p>
    <w:p w14:paraId="2B017B20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 административной и судебной жалобы </w:t>
      </w:r>
    </w:p>
    <w:p w14:paraId="72DD4553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 поощрения и присуждения (присвоения) ученой степени, ученого звания </w:t>
      </w:r>
    </w:p>
    <w:p w14:paraId="2DB98507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Институты административного контроля и надзора </w:t>
      </w:r>
    </w:p>
    <w:p w14:paraId="41312B65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 специальных административно-правовых режимов </w:t>
      </w:r>
    </w:p>
    <w:p w14:paraId="165A90F8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Институт административного принуждения </w:t>
      </w:r>
    </w:p>
    <w:p w14:paraId="2B783451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>Институты дисциплинарной и материальной ответственности</w:t>
      </w:r>
    </w:p>
    <w:p w14:paraId="3D7BC012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правонарушения, посягающие на права граждан</w:t>
      </w:r>
    </w:p>
    <w:p w14:paraId="4F8458AA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правонарушения, посягающие на здоровье, санитарно-эпидемиологическое благополучие населения и общественную нравственность</w:t>
      </w:r>
    </w:p>
    <w:p w14:paraId="234A61B4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охраны собственности</w:t>
      </w:r>
    </w:p>
    <w:p w14:paraId="7792F81A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охраны окружающей среды и природопользования</w:t>
      </w:r>
    </w:p>
    <w:p w14:paraId="5C44E2BF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промышленности, строительстве и энергетике</w:t>
      </w:r>
    </w:p>
    <w:p w14:paraId="59BBA967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сельском хозяйстве, ветеринарии и мелиорации земель</w:t>
      </w:r>
    </w:p>
    <w:p w14:paraId="0F5EC377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на транспорте</w:t>
      </w:r>
    </w:p>
    <w:p w14:paraId="417D670D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дорожного движения</w:t>
      </w:r>
    </w:p>
    <w:p w14:paraId="02E727C2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связи и информации</w:t>
      </w:r>
    </w:p>
    <w:p w14:paraId="78ECDC45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предпринимательской деятельности</w:t>
      </w:r>
    </w:p>
    <w:p w14:paraId="31CB3603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финансов, налогов и сборов, страхования, рынка ценных бумаг</w:t>
      </w:r>
    </w:p>
    <w:p w14:paraId="5BE3CDB5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lastRenderedPageBreak/>
        <w:t xml:space="preserve"> Административные правонарушения в области таможенного дела (нарушение таможенных правил)</w:t>
      </w:r>
    </w:p>
    <w:p w14:paraId="4D577092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правонарушения, посягающие на институты государственной власти</w:t>
      </w:r>
    </w:p>
    <w:p w14:paraId="2E866662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</w:r>
    </w:p>
    <w:p w14:paraId="7512932B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против порядка управления</w:t>
      </w:r>
    </w:p>
    <w:p w14:paraId="64A4C318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правонарушения, посягающие на общественный порядок и общественную безопасность</w:t>
      </w:r>
    </w:p>
    <w:p w14:paraId="1FDD4DE8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 в области воинского учета</w:t>
      </w:r>
    </w:p>
    <w:p w14:paraId="08027D20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Судьи, органы, должностные лица, уполномоченные рассматривать дела об административных правонарушениях</w:t>
      </w:r>
    </w:p>
    <w:p w14:paraId="6286DECF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Участники производства по делам об административных правонарушениях, их права и обязанности</w:t>
      </w:r>
    </w:p>
    <w:p w14:paraId="6B1E8F27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Предмет доказывания. Доказательства. Оценка доказательств</w:t>
      </w:r>
    </w:p>
    <w:p w14:paraId="0E66B0D9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Применение мер обеспечения производства по делам об административных правонарушениях</w:t>
      </w:r>
    </w:p>
    <w:p w14:paraId="149B3B0B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Возбуждение дела об административном правонарушении</w:t>
      </w:r>
    </w:p>
    <w:p w14:paraId="2234D00B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Рассмотрение дела об административном правонарушении</w:t>
      </w:r>
    </w:p>
    <w:p w14:paraId="5F1DEE91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Правовая помощь по делам об административных правонарушениях</w:t>
      </w:r>
    </w:p>
    <w:p w14:paraId="1A560FD6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Пересмотр постановлений и решений по делам об административных правонарушениях</w:t>
      </w:r>
    </w:p>
    <w:p w14:paraId="72AA5271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Исполнение постановлений по делам об административных правонарушениях</w:t>
      </w:r>
    </w:p>
    <w:p w14:paraId="0B29A0C1" w14:textId="77777777" w:rsidR="005A3057" w:rsidRPr="005A3057" w:rsidRDefault="005A3057" w:rsidP="005A30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 Порядок исполнения отдельных видов административных наказаний</w:t>
      </w:r>
    </w:p>
    <w:p w14:paraId="5708CE93" w14:textId="77777777" w:rsidR="004C2EE9" w:rsidRPr="005A3057" w:rsidRDefault="004C2EE9">
      <w:pPr>
        <w:rPr>
          <w:sz w:val="28"/>
          <w:szCs w:val="28"/>
        </w:rPr>
      </w:pPr>
    </w:p>
    <w:sectPr w:rsidR="004C2EE9" w:rsidRPr="005A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5A3057"/>
    <w:rsid w:val="00762234"/>
    <w:rsid w:val="00977694"/>
    <w:rsid w:val="00AA4126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2F91"/>
  <w15:docId w15:val="{0BBD99B3-BCC2-4C6E-853C-6C5206BA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Эдуард</cp:lastModifiedBy>
  <cp:revision>6</cp:revision>
  <dcterms:created xsi:type="dcterms:W3CDTF">2020-09-13T11:55:00Z</dcterms:created>
  <dcterms:modified xsi:type="dcterms:W3CDTF">2023-11-30T19:30:00Z</dcterms:modified>
</cp:coreProperties>
</file>